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AE" w:rsidRDefault="00FF37AE" w:rsidP="00FF37AE"/>
    <w:p w:rsidR="00FF37AE" w:rsidRPr="00FF37AE" w:rsidRDefault="00FF37AE" w:rsidP="00FF37AE">
      <w:pPr>
        <w:jc w:val="center"/>
        <w:rPr>
          <w:rFonts w:ascii="Times New Roman" w:hAnsi="Times New Roman" w:cs="Times New Roman"/>
          <w:sz w:val="28"/>
        </w:rPr>
      </w:pPr>
      <w:r w:rsidRPr="00FF37AE">
        <w:rPr>
          <w:rFonts w:ascii="Times New Roman" w:hAnsi="Times New Roman" w:cs="Times New Roman"/>
          <w:sz w:val="28"/>
        </w:rPr>
        <w:t xml:space="preserve">Информация об условиях </w:t>
      </w:r>
      <w:r w:rsidRPr="00FF37AE">
        <w:rPr>
          <w:rFonts w:ascii="Times New Roman" w:hAnsi="Times New Roman" w:cs="Times New Roman"/>
          <w:sz w:val="28"/>
        </w:rPr>
        <w:t>питания в МДОБУ "Детский сад № 14"</w:t>
      </w:r>
    </w:p>
    <w:p w:rsidR="00FF37AE" w:rsidRPr="00FF37AE" w:rsidRDefault="00FF37AE" w:rsidP="00FF37AE">
      <w:pPr>
        <w:jc w:val="center"/>
        <w:rPr>
          <w:rFonts w:ascii="Times New Roman" w:hAnsi="Times New Roman" w:cs="Times New Roman"/>
          <w:sz w:val="36"/>
        </w:rPr>
      </w:pPr>
    </w:p>
    <w:p w:rsidR="00FF37AE" w:rsidRPr="00FF37AE" w:rsidRDefault="00FF37AE" w:rsidP="00FF37AE">
      <w:pPr>
        <w:jc w:val="both"/>
        <w:rPr>
          <w:rFonts w:ascii="Times New Roman" w:hAnsi="Times New Roman" w:cs="Times New Roman"/>
          <w:sz w:val="28"/>
        </w:rPr>
      </w:pPr>
      <w:r w:rsidRPr="00FF37AE">
        <w:rPr>
          <w:rFonts w:ascii="Times New Roman" w:hAnsi="Times New Roman" w:cs="Times New Roman"/>
          <w:sz w:val="28"/>
        </w:rPr>
        <w:t>Питание в детском саду организовано в соответствии с СанПиН 2.4.1.3049-13 «Требования к составлению меню для организации пит</w:t>
      </w:r>
      <w:r w:rsidRPr="00FF37AE">
        <w:rPr>
          <w:rFonts w:ascii="Times New Roman" w:hAnsi="Times New Roman" w:cs="Times New Roman"/>
          <w:sz w:val="28"/>
        </w:rPr>
        <w:t xml:space="preserve">ания детей разного возраста».  </w:t>
      </w:r>
      <w:bookmarkStart w:id="0" w:name="_GoBack"/>
      <w:bookmarkEnd w:id="0"/>
    </w:p>
    <w:p w:rsidR="00FF37AE" w:rsidRPr="00FF37AE" w:rsidRDefault="00FF37AE" w:rsidP="00FF37AE">
      <w:pPr>
        <w:jc w:val="both"/>
        <w:rPr>
          <w:rFonts w:ascii="Times New Roman" w:hAnsi="Times New Roman" w:cs="Times New Roman"/>
          <w:sz w:val="28"/>
        </w:rPr>
      </w:pPr>
      <w:r w:rsidRPr="00FF37AE">
        <w:rPr>
          <w:rFonts w:ascii="Times New Roman" w:hAnsi="Times New Roman" w:cs="Times New Roman"/>
          <w:sz w:val="28"/>
        </w:rPr>
        <w:t xml:space="preserve">Требования к устройству, оборудованию и содержанию пищеблока, к организации общественного питания, изготовлению и </w:t>
      </w:r>
      <w:proofErr w:type="spellStart"/>
      <w:r w:rsidRPr="00FF37AE">
        <w:rPr>
          <w:rFonts w:ascii="Times New Roman" w:hAnsi="Times New Roman" w:cs="Times New Roman"/>
          <w:sz w:val="28"/>
        </w:rPr>
        <w:t>оборотоспособности</w:t>
      </w:r>
      <w:proofErr w:type="spellEnd"/>
      <w:r w:rsidRPr="00FF37AE">
        <w:rPr>
          <w:rFonts w:ascii="Times New Roman" w:hAnsi="Times New Roman" w:cs="Times New Roman"/>
          <w:sz w:val="28"/>
        </w:rPr>
        <w:t xml:space="preserve">  пищевых продуктов и продовольственного сырья соответствуют СанПиН  2.4.1.3049-13, а так же  инструкциям по охране</w:t>
      </w:r>
      <w:r w:rsidRPr="00FF37AE">
        <w:rPr>
          <w:rFonts w:ascii="Times New Roman" w:hAnsi="Times New Roman" w:cs="Times New Roman"/>
          <w:sz w:val="28"/>
        </w:rPr>
        <w:t xml:space="preserve"> труда при работе на пищеблоке.</w:t>
      </w:r>
    </w:p>
    <w:p w:rsidR="00FF37AE" w:rsidRPr="00FF37AE" w:rsidRDefault="00FF37AE" w:rsidP="00FF37AE">
      <w:pPr>
        <w:jc w:val="both"/>
        <w:rPr>
          <w:rFonts w:ascii="Times New Roman" w:hAnsi="Times New Roman" w:cs="Times New Roman"/>
          <w:sz w:val="28"/>
        </w:rPr>
      </w:pPr>
      <w:r w:rsidRPr="00FF37AE">
        <w:rPr>
          <w:rFonts w:ascii="Times New Roman" w:hAnsi="Times New Roman" w:cs="Times New Roman"/>
          <w:sz w:val="28"/>
        </w:rPr>
        <w:t>В МДОБУ "Детский сад № 14</w:t>
      </w:r>
      <w:r w:rsidRPr="00FF37AE">
        <w:rPr>
          <w:rFonts w:ascii="Times New Roman" w:hAnsi="Times New Roman" w:cs="Times New Roman"/>
          <w:sz w:val="28"/>
        </w:rPr>
        <w:t>" заключены договора, которые обеспечивают гарантированное сбалансированное питание детей в соответствии с их возрастом</w:t>
      </w:r>
      <w:r w:rsidRPr="00FF37AE">
        <w:rPr>
          <w:rFonts w:ascii="Times New Roman" w:hAnsi="Times New Roman" w:cs="Times New Roman"/>
          <w:sz w:val="28"/>
        </w:rPr>
        <w:t xml:space="preserve"> и временем пребывания их в ДОУ</w:t>
      </w:r>
    </w:p>
    <w:p w:rsidR="00FF37AE" w:rsidRPr="00FF37AE" w:rsidRDefault="00FF37AE" w:rsidP="00FF37AE">
      <w:pPr>
        <w:rPr>
          <w:rFonts w:ascii="Times New Roman" w:hAnsi="Times New Roman" w:cs="Times New Roman"/>
          <w:sz w:val="28"/>
        </w:rPr>
      </w:pPr>
      <w:r w:rsidRPr="00FF37AE">
        <w:rPr>
          <w:rFonts w:ascii="Times New Roman" w:hAnsi="Times New Roman" w:cs="Times New Roman"/>
          <w:sz w:val="28"/>
        </w:rPr>
        <w:t>В ДОУ организован:</w:t>
      </w:r>
    </w:p>
    <w:p w:rsidR="00FF37AE" w:rsidRPr="00FF37AE" w:rsidRDefault="00FF37AE" w:rsidP="00FF37AE">
      <w:pPr>
        <w:rPr>
          <w:rFonts w:ascii="Times New Roman" w:hAnsi="Times New Roman" w:cs="Times New Roman"/>
          <w:sz w:val="28"/>
        </w:rPr>
      </w:pPr>
      <w:r w:rsidRPr="00FF37AE">
        <w:rPr>
          <w:rFonts w:ascii="Times New Roman" w:hAnsi="Times New Roman" w:cs="Times New Roman"/>
          <w:sz w:val="28"/>
        </w:rPr>
        <w:t>•пятиразовый  режим питания - завтрак, второ</w:t>
      </w:r>
      <w:r w:rsidRPr="00FF37AE">
        <w:rPr>
          <w:rFonts w:ascii="Times New Roman" w:hAnsi="Times New Roman" w:cs="Times New Roman"/>
          <w:sz w:val="28"/>
        </w:rPr>
        <w:t>й завтрак, обед, полдник, ужин.</w:t>
      </w:r>
    </w:p>
    <w:p w:rsidR="00FF37AE" w:rsidRPr="00FF37AE" w:rsidRDefault="00FF37AE" w:rsidP="00FF37AE">
      <w:pPr>
        <w:rPr>
          <w:rFonts w:ascii="Times New Roman" w:hAnsi="Times New Roman" w:cs="Times New Roman"/>
          <w:sz w:val="28"/>
        </w:rPr>
      </w:pPr>
      <w:r w:rsidRPr="00FF37AE">
        <w:rPr>
          <w:rFonts w:ascii="Times New Roman" w:hAnsi="Times New Roman" w:cs="Times New Roman"/>
          <w:sz w:val="28"/>
        </w:rPr>
        <w:t>Питание детей осуществляется в соответствии с приме</w:t>
      </w:r>
      <w:r w:rsidRPr="00FF37AE">
        <w:rPr>
          <w:rFonts w:ascii="Times New Roman" w:hAnsi="Times New Roman" w:cs="Times New Roman"/>
          <w:sz w:val="28"/>
        </w:rPr>
        <w:t>рным 10-дневным меню.</w:t>
      </w:r>
    </w:p>
    <w:p w:rsidR="00FF37AE" w:rsidRPr="00FF37AE" w:rsidRDefault="00FF37AE" w:rsidP="00FF37AE">
      <w:pPr>
        <w:jc w:val="both"/>
        <w:rPr>
          <w:rFonts w:ascii="Times New Roman" w:hAnsi="Times New Roman" w:cs="Times New Roman"/>
          <w:sz w:val="28"/>
        </w:rPr>
      </w:pPr>
      <w:r w:rsidRPr="00FF37AE">
        <w:rPr>
          <w:rFonts w:ascii="Times New Roman" w:hAnsi="Times New Roman" w:cs="Times New Roman"/>
          <w:sz w:val="28"/>
        </w:rPr>
        <w:t>Контроль за качеством питания, витаминизацией блюд, закладкой продуктов питания, кулинарной обработкой, выбором блюд</w:t>
      </w:r>
      <w:proofErr w:type="gramStart"/>
      <w:r w:rsidRPr="00FF37A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F37AE">
        <w:rPr>
          <w:rFonts w:ascii="Times New Roman" w:hAnsi="Times New Roman" w:cs="Times New Roman"/>
          <w:sz w:val="28"/>
        </w:rPr>
        <w:t>вкусовыми качествами пищи, санитарным состоянием пищеблока, правильностью хранения, соблюдением сроков реализации продуктов возлагается на медработника ДОУ.</w:t>
      </w:r>
    </w:p>
    <w:p w:rsidR="00FF37AE" w:rsidRDefault="00FF37AE" w:rsidP="00FF37AE"/>
    <w:p w:rsidR="00300B26" w:rsidRDefault="00300B26"/>
    <w:sectPr w:rsidR="0030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86"/>
    <w:rsid w:val="00300B26"/>
    <w:rsid w:val="00D86286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2016-11-03T06:01:00Z</dcterms:created>
  <dcterms:modified xsi:type="dcterms:W3CDTF">2016-11-03T06:03:00Z</dcterms:modified>
</cp:coreProperties>
</file>